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1" w:type="dxa"/>
        <w:jc w:val="left"/>
        <w:tblInd w:w="-46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19"/>
        <w:gridCol w:w="40"/>
        <w:gridCol w:w="42"/>
      </w:tblGrid>
      <w:tr>
        <w:trPr>
          <w:trHeight w:val="897" w:hRule="atLeast"/>
        </w:trPr>
        <w:tc>
          <w:tcPr>
            <w:tcW w:w="9919" w:type="dxa"/>
            <w:tcBorders/>
            <w:shd w:fill="FFFFFF" w:val="clear"/>
          </w:tcPr>
          <w:p>
            <w:pPr>
              <w:pStyle w:val="Normal"/>
              <w:shd w:val="clear" w:fill="FFFFFF"/>
              <w:snapToGrid w:val="false"/>
              <w:jc w:val="right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Załącznik nr 2 do Zaproszenia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  <w:tr>
        <w:trPr>
          <w:trHeight w:val="588" w:hRule="atLeast"/>
        </w:trPr>
        <w:tc>
          <w:tcPr>
            <w:tcW w:w="100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  <w:right w:w="108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SPECYFIKACJA TECHNICZNA / OPIS PRZEDMIOTU ZAMÓWIENIA</w:t>
            </w:r>
          </w:p>
          <w:p>
            <w:pPr>
              <w:pStyle w:val="Normal"/>
              <w:shd w:val="clear" w:fill="FFFFFF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atLeast" w:line="260"/>
        <w:rPr/>
      </w:pPr>
      <w:r>
        <w:rPr/>
      </w:r>
    </w:p>
    <w:tbl>
      <w:tblPr>
        <w:tblW w:w="10308" w:type="dxa"/>
        <w:jc w:val="left"/>
        <w:tblInd w:w="-6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576"/>
        <w:gridCol w:w="2577"/>
        <w:gridCol w:w="2577"/>
        <w:gridCol w:w="2577"/>
      </w:tblGrid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Sprzęt</w:t>
            </w:r>
          </w:p>
        </w:tc>
        <w:tc>
          <w:tcPr>
            <w:tcW w:w="5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Liczba sztuk</w:t>
            </w:r>
          </w:p>
        </w:tc>
      </w:tr>
      <w:tr>
        <w:trPr>
          <w:trHeight w:val="567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1445" w:right="0" w:hanging="1445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Urządzenie wielofunkcyjne monochromatyczne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0"/>
                <w:shd w:fill="FFFFFF" w:val="clear"/>
              </w:rPr>
              <w:t xml:space="preserve"> </w:t>
            </w: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(kopiarka, drukarka, skaner, sieć, faks)</w:t>
            </w:r>
          </w:p>
          <w:p>
            <w:pPr>
              <w:pStyle w:val="Normal"/>
              <w:ind w:left="-11" w:right="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</w:tc>
        <w:tc>
          <w:tcPr>
            <w:tcW w:w="5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8</w:t>
            </w:r>
          </w:p>
        </w:tc>
      </w:tr>
      <w:tr>
        <w:trPr>
          <w:trHeight w:val="567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257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26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Model……………………………………………………</w:t>
            </w:r>
          </w:p>
        </w:tc>
        <w:tc>
          <w:tcPr>
            <w:tcW w:w="515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63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Wymagania/minimalne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Potwierdzenie lub parametry oferowane </w:t>
            </w:r>
          </w:p>
        </w:tc>
      </w:tr>
      <w:tr>
        <w:trPr/>
        <w:tc>
          <w:tcPr>
            <w:tcW w:w="10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Prędkość kopiowania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min 16 kopii./min. przy formacie A4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Typ urządzenia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Laserowa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Format oryginału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A5 do A4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Format kopii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A5 do A4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Przeskalowanie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50-200 % co 1 %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Rozdzielczość kopiowania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 x 600 dpi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Kopiowanie wielokrotne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Od 1 do 99, tryb przerwania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Gramatura papieru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>60 – 157 g/m</w:t>
            </w:r>
            <w:r>
              <w:rPr>
                <w:rFonts w:eastAsia="Times New Roman" w:cs="Tahoma" w:ascii="Tahoma" w:hAnsi="Tahoma"/>
                <w:sz w:val="18"/>
                <w:szCs w:val="18"/>
              </w:rPr>
              <w:t>²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Pamięć kopiarki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RAM 384 MB (dzielona)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Kasety na papier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1 x 250 arkuszy A5/A4 ,  1 x 250 arkuszy A5/A4 oraz 1 x 500 arkuszy A5/A4 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Duplex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Kaseta dwustronnego kopiowania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Czas uzyskania pierwszej strony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Poniżej 7,5 s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Wymiary ( szer. x  gł.)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48,5 x 45 cm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Waga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Poniżej 29 kg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Pobór prądu podczas pracy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  <w:t>Max. 900 W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-3" w:right="-183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Menu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W języku polskim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504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Kody użytkownika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Ograniczenie dostępu do urządzenia kodem cyfrowym, administracja kodami poprzez sieć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sz w:val="18"/>
                <w:szCs w:val="18"/>
              </w:rPr>
              <w:t>Automatyczny dwustronny podajnik oryginałów o pojemności 50 dokumentów     A5 - A</w:t>
            </w: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>Automatyczny dwustronny podajnik oryginałów o pojemności 50 dokumentów     A5 - A4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Moduł drukarki sieciowej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Descr"/>
                <w:rFonts w:cs="Tahoma" w:ascii="Tahoma" w:hAnsi="Tahoma"/>
                <w:sz w:val="18"/>
                <w:szCs w:val="18"/>
                <w:lang w:val="en-US"/>
              </w:rPr>
              <w:t>Moduł skanera sieciowego umożliwiający skanowanie dwustronne do użytkowników  poczty, skanowanie do pojedynczego odbiorcy lub do grupy odbiorców (max 100 adresów dla pojedynczej operacji) wybieranych z listy z panela sterowania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Style w:val="Descr"/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4550"/>
      </w:tblGrid>
      <w:tr>
        <w:trPr>
          <w:trHeight w:val="241" w:hRule="atLeast"/>
        </w:trPr>
        <w:tc>
          <w:tcPr>
            <w:tcW w:w="928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75" w:hRule="atLeast"/>
        </w:trPr>
        <w:tc>
          <w:tcPr>
            <w:tcW w:w="47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45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100"/>
        <w:jc w:val="both"/>
        <w:rPr/>
      </w:pPr>
      <w:r>
        <w:rPr>
          <w:rFonts w:eastAsia="Arial Narrow" w:cs="Arial Narrow"/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sectPr>
      <w:type w:val="nextPage"/>
      <w:pgSz w:w="11906" w:h="16838"/>
      <w:pgMar w:left="1418" w:right="1418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  <w:rPr>
        <w:sz w:val="18"/>
        <w:b/>
        <w:szCs w:val="18"/>
        <w:rFonts w:ascii="Tahoma" w:hAnsi="Tahoma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 Narrow" w:hAnsi="Arial Narrow" w:eastAsia="Times New Roman" w:cs="Calibri"/>
      <w:color w:val="00000A"/>
      <w:sz w:val="22"/>
      <w:szCs w:val="20"/>
      <w:lang w:val="pl-PL" w:eastAsia="zh-CN" w:bidi="ar-SA"/>
    </w:rPr>
  </w:style>
  <w:style w:type="character" w:styleId="WW8Num1z0">
    <w:name w:val="WW8Num1z0"/>
    <w:qFormat/>
    <w:rPr>
      <w:rFonts w:ascii="Tahoma" w:hAnsi="Tahoma" w:cs="Tahoma"/>
      <w:b w:val="false"/>
      <w:color w:val="000000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b w:val="false"/>
      <w:color w:val="00000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Arial Narrow" w:hAnsi="Arial Narrow" w:eastAsia="Times New Roman" w:cs="Arial Narrow"/>
      <w:sz w:val="22"/>
    </w:rPr>
  </w:style>
  <w:style w:type="character" w:styleId="StopkaZnak">
    <w:name w:val="Stopka Znak"/>
    <w:qFormat/>
    <w:rPr>
      <w:rFonts w:ascii="Arial Narrow" w:hAnsi="Arial Narrow" w:eastAsia="Times New Roman" w:cs="Arial Narrow"/>
      <w:sz w:val="22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Descr">
    <w:name w:val="descr"/>
    <w:qFormat/>
    <w:rPr/>
  </w:style>
  <w:style w:type="character" w:styleId="ListLabel1">
    <w:name w:val="ListLabel 1"/>
    <w:qFormat/>
    <w:rPr>
      <w:rFonts w:ascii="Tahoma" w:hAnsi="Tahoma" w:cs="Tahoma"/>
      <w:b/>
      <w:color w:val="000000"/>
      <w:sz w:val="18"/>
      <w:szCs w:val="18"/>
    </w:rPr>
  </w:style>
  <w:style w:type="character" w:styleId="ListLabel2">
    <w:name w:val="ListLabel 2"/>
    <w:qFormat/>
    <w:rPr>
      <w:rFonts w:ascii="Tahoma" w:hAnsi="Tahoma" w:cs="Tahoma"/>
      <w:b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Times New Roman" w:hAnsi="Times New Roman" w:cs="Times New Roman"/>
      <w:sz w:val="24"/>
      <w:szCs w:val="24"/>
      <w:lang w:val="en-U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LibreOffice/5.2.1.2$Windows_x86 LibreOffice_project/31dd62db80d4e60af04904455ec9c9219178d620</Application>
  <Pages>1</Pages>
  <Words>230</Words>
  <Characters>1287</Characters>
  <CharactersWithSpaces>1586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2014-06-17T11:58:00Z</dcterms:created>
  <dc:creator>Bartosz Marczewski</dc:creator>
  <dc:description/>
  <dc:language>pl-PL</dc:language>
  <cp:lastModifiedBy/>
  <cp:lastPrinted>2014-10-14T14:18:00Z</cp:lastPrinted>
  <dcterms:modified xsi:type="dcterms:W3CDTF">2017-08-28T10:47:08Z</dcterms:modified>
  <cp:revision>33</cp:revision>
  <dc:subject/>
  <dc:title/>
</cp:coreProperties>
</file>