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3</w:t>
      </w:r>
      <w:r>
        <w:rPr>
          <w:rFonts w:ascii="Arial" w:hAnsi="Arial"/>
          <w:b w:val="false"/>
          <w:sz w:val="22"/>
          <w:szCs w:val="22"/>
        </w:rPr>
        <w:t>5</w:t>
      </w:r>
      <w:r>
        <w:rPr>
          <w:rFonts w:ascii="Arial" w:hAnsi="Arial"/>
          <w:b w:val="false"/>
          <w:sz w:val="22"/>
          <w:szCs w:val="22"/>
        </w:rPr>
        <w:t>/ZP/2018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 xml:space="preserve">Projekt umowy dostawy  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</w:t>
      </w:r>
      <w:r>
        <w:rPr>
          <w:rFonts w:ascii="Arial" w:hAnsi="Arial"/>
          <w:sz w:val="22"/>
          <w:szCs w:val="22"/>
        </w:rPr>
        <w:t>aparatury medycznej</w:t>
      </w:r>
      <w:r>
        <w:rPr>
          <w:rFonts w:ascii="Arial" w:hAnsi="Arial"/>
          <w:sz w:val="22"/>
          <w:szCs w:val="22"/>
        </w:rPr>
        <w:t xml:space="preserve"> nr ___________</w:t>
      </w:r>
    </w:p>
    <w:p>
      <w:pPr>
        <w:pStyle w:val="Tytu"/>
        <w:ind w:hanging="0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Leszek Kołacz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nieograniczonego zgodnie z ustawą z dnia 29 stycznia 2004 roku Prawo zamówień publicznych (Dz. U. z 2017 r. poz. 1579 z późniejszymi zmianami) numer sprawy: 3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/ZP/2018.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nowy</w:t>
      </w:r>
      <w:r>
        <w:rPr>
          <w:rFonts w:ascii="Arial" w:hAnsi="Arial"/>
          <w:sz w:val="22"/>
          <w:szCs w:val="22"/>
        </w:rPr>
        <w:t>ch 8 szt. kardiomonitorów typ/model _________wraz z centralą monitorującą typ/model _____</w:t>
      </w:r>
      <w:r>
        <w:rPr>
          <w:rFonts w:ascii="Arial" w:hAnsi="Arial"/>
          <w:sz w:val="22"/>
          <w:szCs w:val="22"/>
        </w:rPr>
        <w:t xml:space="preserve">          o parametrach i właściwościach zgodnych z opisem Zamawiającego zawartym w Specyfikacji Istotnych Warunków Zamówienia i w złożonej w ramach postępowania            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</w:t>
      </w: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4 tygodni od dnia podpisania umowy tj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. do dnia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14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 grudnia 2018 r. </w:t>
      </w:r>
      <w:r>
        <w:rPr>
          <w:rFonts w:ascii="Arial" w:hAnsi="Arial"/>
          <w:b/>
          <w:bCs/>
          <w:sz w:val="22"/>
          <w:szCs w:val="22"/>
          <w:highlight w:val="white"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w protokole odbioru, 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numPr>
          <w:ilvl w:val="0"/>
          <w:numId w:val="0"/>
        </w:numPr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i 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</w:t>
      </w:r>
      <w:r>
        <w:rPr>
          <w:rFonts w:ascii="Arial" w:hAnsi="Arial"/>
          <w:sz w:val="22"/>
          <w:szCs w:val="22"/>
        </w:rPr>
        <w:t>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519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 w:cs="OpenSymbol;Arial Unicode MS"/>
      <w:b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 w:cs="OpenSymbol;Arial Unicode MS"/>
      <w:b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 w:cs="OpenSymbol;Arial Unicode MS"/>
      <w:b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 w:cs="OpenSymbol;Arial Unicode MS"/>
      <w:b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 w:cs="OpenSymbol;Arial Unicode MS"/>
      <w:b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 w:cs="OpenSymbol;Arial Unicode MS"/>
      <w:b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character" w:styleId="ListLabel21">
    <w:name w:val="ListLabel 21"/>
    <w:qFormat/>
    <w:rPr>
      <w:rFonts w:ascii="Arial" w:hAnsi="Arial" w:cs="OpenSymbol;Arial Unicode MS"/>
      <w:b/>
      <w:sz w:val="22"/>
    </w:rPr>
  </w:style>
  <w:style w:type="character" w:styleId="ListLabel22">
    <w:name w:val="ListLabel 22"/>
    <w:qFormat/>
    <w:rPr>
      <w:rFonts w:ascii="Arial" w:hAnsi="Arial"/>
      <w:b w:val="false"/>
      <w:i w:val="false"/>
      <w:sz w:val="22"/>
    </w:rPr>
  </w:style>
  <w:style w:type="character" w:styleId="ListLabel23">
    <w:name w:val="ListLabel 23"/>
    <w:qFormat/>
    <w:rPr>
      <w:rFonts w:ascii="Arial" w:hAnsi="Arial" w:cs="OpenSymbol;Arial Unicode MS"/>
      <w:b/>
      <w:sz w:val="22"/>
    </w:rPr>
  </w:style>
  <w:style w:type="character" w:styleId="ListLabel24">
    <w:name w:val="ListLabel 24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Application>LibreOffice/5.2.2.2$Windows_x86 LibreOffice_project/8f96e87c890bf8fa77463cd4b640a2312823f3ad</Application>
  <Pages>5</Pages>
  <Words>1903</Words>
  <Characters>12910</Characters>
  <CharactersWithSpaces>15850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2018-03-27T12:28:00Z</cp:lastPrinted>
  <dcterms:modified xsi:type="dcterms:W3CDTF">2018-11-15T19:59:13Z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